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14:textOutline w14:w="12700" w14:cap="flat">
            <w14:noFill/>
            <w14:miter w14:lim="400000"/>
          </w14:textOutline>
        </w:rPr>
      </w:pPr>
      <w:bookmarkStart w:name="_Hlk132798351" w:id="0"/>
      <w:r>
        <w:rPr>
          <w:rFonts w:ascii="Arial" w:hAnsi="Arial"/>
          <w:b w:val="1"/>
          <w:bCs w:val="1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Optimize your cover letter to get more job interviews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re the best candidate?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Style w:val="None"/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Jobscan</w:t>
      </w:r>
      <w:r>
        <w:rPr>
          <w:rFonts w:ascii="Arial" w:hAnsi="Arial" w:hint="default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"https://www.jobscan.co/cover-letter-checker?utm_medium=referra&amp;utm_source=cover-letter-examples&amp;utm_campaign=all-examples&amp;utm_content=internal-link"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cover letter checker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helps you optimize your cover letter for each job listing so that your application is more attractive to recruiters and hiring managers.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An optimized cover letter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really</w:t>
      </w: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 want.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Style w:val="None"/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Style w:val="None"/>
          <w:rFonts w:ascii="Arial" w:hAnsi="Arial"/>
          <w:i w:val="1"/>
          <w:iCs w:val="1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Style w:val="None"/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Style w:val="None"/>
          <w:rFonts w:ascii="Arial" w:cs="Arial" w:hAnsi="Arial" w:eastAsia="Arial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  <w14:textOutline w14:w="12700" w14:cap="flat">
            <w14:noFill/>
            <w14:miter w14:lim="400000"/>
          </w14:textOutline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s frustrating to apply for dozens of jobs and not get any interviews. Use </w:t>
      </w:r>
      <w:r>
        <w:rPr>
          <w:rStyle w:val="Hyperlink.2"/>
          <w:rFonts w:ascii="Arial" w:cs="Arial" w:hAnsi="Arial" w:eastAsia="Arial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"https://www.jobscan.co/?utm_medium=referra&amp;utm_source=cover-letter-examples&amp;utm_campaign=all-examples&amp;utm_content=internal-link"</w:instrText>
      </w:r>
      <w:r>
        <w:rPr>
          <w:rStyle w:val="Hyperlink.2"/>
          <w:rFonts w:ascii="Arial" w:cs="Arial" w:hAnsi="Arial" w:eastAsia="Arial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563c1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 to optimize your resume, cover letter, and LinkedIn profile.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Jobscan users have been hired by:</w:t>
      </w:r>
    </w:p>
    <w:p>
      <w:pPr>
        <w:pStyle w:val="List Paragraph"/>
        <w:spacing w:after="0" w:line="276" w:lineRule="auto"/>
        <w:ind w:left="0" w:firstLine="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spacing w:after="0" w:line="276" w:lineRule="auto"/>
        <w:ind w:left="0" w:firstLine="0"/>
        <w:jc w:val="center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List Paragraph"/>
        <w:tabs>
          <w:tab w:val="right" w:pos="9340"/>
        </w:tabs>
        <w:spacing w:after="0" w:line="252" w:lineRule="auto"/>
        <w:ind w:left="0" w:firstLine="0"/>
        <w:jc w:val="center"/>
      </w:pP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Mr. William Kaufman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Human Resources Manager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Lowell General Hospital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44 Grove Ave.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Lowell, MA 01000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Dear Mr. Kaufman: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As a Certified Pharmacy Technician (CPhT) with Massachusetts licensure, I am writing to express my strong interest in joining your multidisciplinary healthcare team. I have recently moved to Lowell from Boston, and I am actively seeking full-time employment.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background includes six years of experience working as a pharmacy tech in both retail and hospital formulary settings. Highlights of my credentials include: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Seven years of pharmacy tech experience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Experience in both retail and hospital pharmacy operations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Comprehensive knowledge of medical terminology; third-party formularies and plan limitations; apothecary and metric systems of weights and measures; and pharmaceutical calculations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proven track record of commended performance in all pharmacy tech positions held.</w:t>
      </w:r>
    </w:p>
    <w:p>
      <w:pPr>
        <w:pStyle w:val="List Paragraph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After earning my pharmacy technician certification from Worcester State University in 2014, I joined HVC's retail pharmacy team, serving as a pharmacy tech for one of the chain's highest-volume drugstores in Boston. I achieved high marks on my annual reviews throughout my four-year employment with HVC, earning consistent praise for my attention to detail in filling prescriptions, measuring medications, and maintaining up-to-date customer records and insurance information.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 2018, I accepted a pharmacy tech position with ABC Medical Center, working in its hospital formulary. As in my previous position, I was commended for my accuracy, attention to detail, and high productivity level. I also expanded my knowledge of dosages and indications for a broadened array of medical conditions during my two years with this Level 1 trauma center.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would welcome the opportunity for an interview, and I will follow up with you in a few days to explore this possibility. In the meantime, I am enclosing my resume for your review, and I hope you will not hesitate to contact me at (535) 324-2432 or via email at edwardshaw@gmail.com to arrange a meeting. Thank you for your time, and I look forward to speaking with you.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Sincerely,</w:t>
      </w:r>
    </w:p>
    <w:p>
      <w:pPr>
        <w:pStyle w:val="Body"/>
        <w:spacing w:after="0"/>
      </w:pPr>
      <w:r>
        <w:rPr>
          <w:rFonts w:ascii="Arial" w:hAnsi="Arial"/>
          <w:rtl w:val="0"/>
          <w:lang w:val="en-US"/>
        </w:rPr>
        <w:t>Edward Shaw, CPhT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